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3690B" w14:textId="57AAC602" w:rsidR="00976D2A" w:rsidRPr="00976D2A" w:rsidRDefault="00AB1B1D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976D2A" w:rsidRPr="00976D2A">
        <w:rPr>
          <w:rFonts w:ascii="Tahoma" w:hAnsi="Tahoma" w:cs="Tahoma"/>
          <w:b/>
          <w:bCs/>
          <w:sz w:val="20"/>
          <w:szCs w:val="20"/>
        </w:rPr>
        <w:t xml:space="preserve">TECHNICAL </w:t>
      </w:r>
      <w:r w:rsidR="00B16616" w:rsidRPr="00976D2A">
        <w:rPr>
          <w:rFonts w:ascii="Tahoma" w:hAnsi="Tahoma" w:cs="Tahoma"/>
          <w:b/>
          <w:bCs/>
          <w:sz w:val="20"/>
          <w:szCs w:val="20"/>
        </w:rPr>
        <w:t>SPECIFICAI</w:t>
      </w:r>
      <w:r w:rsidR="00B16616">
        <w:rPr>
          <w:rFonts w:ascii="Tahoma" w:hAnsi="Tahoma" w:cs="Tahoma"/>
          <w:b/>
          <w:bCs/>
          <w:sz w:val="20"/>
          <w:szCs w:val="20"/>
        </w:rPr>
        <w:t>T</w:t>
      </w:r>
      <w:r w:rsidR="00B16616" w:rsidRPr="00976D2A">
        <w:rPr>
          <w:rFonts w:ascii="Tahoma" w:hAnsi="Tahoma" w:cs="Tahoma"/>
          <w:b/>
          <w:bCs/>
          <w:sz w:val="20"/>
          <w:szCs w:val="20"/>
        </w:rPr>
        <w:t>ONS</w:t>
      </w:r>
      <w:r w:rsidR="00C34240">
        <w:rPr>
          <w:rFonts w:ascii="Tahoma" w:hAnsi="Tahoma" w:cs="Tahoma"/>
          <w:b/>
          <w:bCs/>
          <w:sz w:val="20"/>
          <w:szCs w:val="20"/>
        </w:rPr>
        <w:t xml:space="preserve"> AND </w:t>
      </w:r>
      <w:r w:rsidR="00B16616">
        <w:rPr>
          <w:rFonts w:ascii="Tahoma" w:hAnsi="Tahoma" w:cs="Tahoma"/>
          <w:b/>
          <w:bCs/>
          <w:sz w:val="20"/>
          <w:szCs w:val="20"/>
        </w:rPr>
        <w:t>ELECTRICAL LISTS</w:t>
      </w:r>
    </w:p>
    <w:p w14:paraId="3E919FBE" w14:textId="504583A0" w:rsidR="00976D2A" w:rsidRPr="00976D2A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FOR </w:t>
      </w:r>
      <w:r w:rsidR="00976D2A" w:rsidRPr="00976D2A">
        <w:rPr>
          <w:rFonts w:ascii="Tahoma" w:hAnsi="Tahoma" w:cs="Tahoma"/>
          <w:b/>
          <w:bCs/>
          <w:sz w:val="20"/>
          <w:szCs w:val="20"/>
        </w:rPr>
        <w:t>ELECTRICAL SERVICES</w:t>
      </w:r>
    </w:p>
    <w:p w14:paraId="73AA0035" w14:textId="148CD7FE" w:rsidR="00976D2A" w:rsidRDefault="00976D2A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976D2A">
        <w:rPr>
          <w:rFonts w:ascii="Tahoma" w:hAnsi="Tahoma" w:cs="Tahoma"/>
          <w:b/>
          <w:bCs/>
          <w:sz w:val="20"/>
          <w:szCs w:val="20"/>
          <w:u w:val="single"/>
        </w:rPr>
        <w:t>TABLE OF CONTENT</w:t>
      </w:r>
      <w:r w:rsidR="00AB1B1D">
        <w:rPr>
          <w:rFonts w:ascii="Tahoma" w:hAnsi="Tahoma" w:cs="Tahoma"/>
          <w:b/>
          <w:bCs/>
          <w:sz w:val="20"/>
          <w:szCs w:val="20"/>
          <w:u w:val="single"/>
        </w:rPr>
        <w:t>S</w:t>
      </w:r>
    </w:p>
    <w:p w14:paraId="7A46D647" w14:textId="0A976C0A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18740D" w14:textId="3B290E4F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116C2A5" w14:textId="77777777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DC47482" w14:textId="77777777" w:rsidR="00302F18" w:rsidRPr="003D2CD3" w:rsidRDefault="00302F18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B65314" w14:textId="4940B81E" w:rsidR="00976D2A" w:rsidRPr="00B16616" w:rsidRDefault="00B16616" w:rsidP="00B1661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1-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>DIVISION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ab/>
        <w:t>26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ab/>
        <w:t>ELECTRICAL</w:t>
      </w:r>
    </w:p>
    <w:p w14:paraId="796D7D73" w14:textId="77777777" w:rsidR="00B44718" w:rsidRPr="003D2CD3" w:rsidRDefault="00B44718" w:rsidP="00976D2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19E02C9" w14:textId="6C87D606" w:rsidR="003F5D9D" w:rsidRPr="003D2CD3" w:rsidRDefault="00B44718" w:rsidP="003F5D9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44718">
        <w:rPr>
          <w:rFonts w:ascii="Tahoma" w:hAnsi="Tahoma" w:cs="Tahoma"/>
          <w:sz w:val="20"/>
          <w:szCs w:val="20"/>
        </w:rPr>
        <w:t xml:space="preserve">26 01 26 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 w:rsidRPr="00B44718">
        <w:rPr>
          <w:rFonts w:ascii="Tahoma" w:hAnsi="Tahoma" w:cs="Tahoma"/>
          <w:sz w:val="20"/>
          <w:szCs w:val="20"/>
        </w:rPr>
        <w:t>Electric Testing and Commissioning</w:t>
      </w:r>
    </w:p>
    <w:p w14:paraId="627192A1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Common Electrical Works Results, General</w:t>
      </w:r>
    </w:p>
    <w:p w14:paraId="4BA91398" w14:textId="306193E6" w:rsidR="00E0260C" w:rsidRPr="000E2CEF" w:rsidRDefault="008650FF" w:rsidP="00E0260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26 05 03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Equipment Wiring Connections</w:t>
      </w:r>
    </w:p>
    <w:p w14:paraId="0B06693D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26 05 19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Low-Voltage Electrical Power Conductors and Cables</w:t>
      </w:r>
    </w:p>
    <w:p w14:paraId="0FFFEFC0" w14:textId="77777777" w:rsidR="008650F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26 05 26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Grounding and Bonding for Electrical Systems</w:t>
      </w:r>
    </w:p>
    <w:p w14:paraId="78A41AA8" w14:textId="38398B0E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26 05 33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Raceways and Bo</w:t>
      </w:r>
      <w:r w:rsidR="00B16616">
        <w:rPr>
          <w:rFonts w:ascii="Tahoma" w:hAnsi="Tahoma" w:cs="Tahoma"/>
          <w:sz w:val="20"/>
          <w:szCs w:val="20"/>
        </w:rPr>
        <w:t>x</w:t>
      </w:r>
      <w:r w:rsidRPr="000E2CEF">
        <w:rPr>
          <w:rFonts w:ascii="Tahoma" w:hAnsi="Tahoma" w:cs="Tahoma"/>
          <w:sz w:val="20"/>
          <w:szCs w:val="20"/>
        </w:rPr>
        <w:t>es for Electrical Systems</w:t>
      </w:r>
    </w:p>
    <w:p w14:paraId="4A9F9FE8" w14:textId="77777777" w:rsidR="008650FF" w:rsidRPr="000F21D3" w:rsidRDefault="008650FF" w:rsidP="001F69A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26 05 36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>Cable Trays for Electrical Systems</w:t>
      </w:r>
    </w:p>
    <w:p w14:paraId="2BD50999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26 05 53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Identification for Electrical Systems</w:t>
      </w:r>
    </w:p>
    <w:p w14:paraId="04B11680" w14:textId="77777777" w:rsidR="008650FF" w:rsidRPr="000F21D3" w:rsidRDefault="008650FF" w:rsidP="001F69A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26 24 13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</w:r>
      <w:r w:rsidR="001F69A6" w:rsidRPr="000F21D3">
        <w:rPr>
          <w:rFonts w:ascii="Tahoma" w:hAnsi="Tahoma" w:cs="Tahoma"/>
          <w:sz w:val="20"/>
          <w:szCs w:val="20"/>
        </w:rPr>
        <w:t>Switchb</w:t>
      </w:r>
      <w:r w:rsidRPr="000F21D3">
        <w:rPr>
          <w:rFonts w:ascii="Tahoma" w:hAnsi="Tahoma" w:cs="Tahoma"/>
          <w:sz w:val="20"/>
          <w:szCs w:val="20"/>
        </w:rPr>
        <w:t>oards</w:t>
      </w:r>
    </w:p>
    <w:p w14:paraId="18B8D5A3" w14:textId="603F25B1" w:rsidR="008650FF" w:rsidRDefault="001F69A6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26 24 16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Panel</w:t>
      </w:r>
      <w:r w:rsidR="008650FF" w:rsidRPr="000F21D3">
        <w:rPr>
          <w:rFonts w:ascii="Tahoma" w:hAnsi="Tahoma" w:cs="Tahoma"/>
          <w:sz w:val="20"/>
          <w:szCs w:val="20"/>
        </w:rPr>
        <w:t>boards</w:t>
      </w:r>
    </w:p>
    <w:p w14:paraId="7195E704" w14:textId="375D6A22" w:rsidR="003B1C9B" w:rsidRPr="000F21D3" w:rsidRDefault="003B1C9B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B1C9B">
        <w:rPr>
          <w:rFonts w:ascii="Tahoma" w:hAnsi="Tahoma" w:cs="Tahoma"/>
          <w:sz w:val="20"/>
          <w:szCs w:val="20"/>
        </w:rPr>
        <w:t xml:space="preserve">26 24 19 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 w:rsidRPr="003B1C9B">
        <w:rPr>
          <w:rFonts w:ascii="Tahoma" w:hAnsi="Tahoma" w:cs="Tahoma"/>
          <w:sz w:val="20"/>
          <w:szCs w:val="20"/>
        </w:rPr>
        <w:t>Motor-Control Centers (MCCs)</w:t>
      </w:r>
    </w:p>
    <w:p w14:paraId="47E8E540" w14:textId="77777777" w:rsidR="008650FF" w:rsidRPr="000F21D3" w:rsidRDefault="001F69A6" w:rsidP="001F69A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26 27 26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Wiring Devices</w:t>
      </w:r>
    </w:p>
    <w:p w14:paraId="4CAFAF80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</w:t>
      </w:r>
      <w:r w:rsidR="00CF1997" w:rsidRPr="000F21D3">
        <w:rPr>
          <w:rFonts w:ascii="Tahoma" w:hAnsi="Tahoma" w:cs="Tahoma"/>
          <w:sz w:val="20"/>
          <w:szCs w:val="20"/>
        </w:rPr>
        <w:t>8 23</w:t>
      </w:r>
      <w:r w:rsidR="00CF1997" w:rsidRPr="000F21D3">
        <w:rPr>
          <w:rFonts w:ascii="Tahoma" w:hAnsi="Tahoma" w:cs="Tahoma"/>
          <w:sz w:val="20"/>
          <w:szCs w:val="20"/>
        </w:rPr>
        <w:tab/>
      </w:r>
      <w:r w:rsidR="00CF1997" w:rsidRPr="000F21D3">
        <w:rPr>
          <w:rFonts w:ascii="Tahoma" w:hAnsi="Tahoma" w:cs="Tahoma"/>
          <w:sz w:val="20"/>
          <w:szCs w:val="20"/>
        </w:rPr>
        <w:tab/>
        <w:t>Enclosed Circuit Breakers</w:t>
      </w:r>
    </w:p>
    <w:p w14:paraId="0AECA6E2" w14:textId="6C05F74F" w:rsidR="008650FF" w:rsidRDefault="008650FF" w:rsidP="00CF199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26 28 26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 xml:space="preserve">Enclosed </w:t>
      </w:r>
      <w:r w:rsidR="00CF1997" w:rsidRPr="000F21D3">
        <w:rPr>
          <w:rFonts w:ascii="Tahoma" w:hAnsi="Tahoma" w:cs="Tahoma"/>
          <w:sz w:val="20"/>
          <w:szCs w:val="20"/>
        </w:rPr>
        <w:t>ATS</w:t>
      </w:r>
    </w:p>
    <w:p w14:paraId="7EC57B86" w14:textId="77777777" w:rsidR="008650FF" w:rsidRPr="000F21D3" w:rsidRDefault="008650FF" w:rsidP="00CF199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26 32 13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 xml:space="preserve">Engine Generators </w:t>
      </w:r>
    </w:p>
    <w:p w14:paraId="7920B08C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26 33 53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Static Uninterruptible Power Supply (UPS)</w:t>
      </w:r>
    </w:p>
    <w:p w14:paraId="73801489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26 51 00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Interior Lighting</w:t>
      </w:r>
    </w:p>
    <w:p w14:paraId="13A0B4F9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26 52 00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Emergency and Exit Lighting</w:t>
      </w:r>
    </w:p>
    <w:p w14:paraId="6EC66070" w14:textId="48DF7B0C" w:rsidR="00003A35" w:rsidRDefault="008650FF" w:rsidP="00B1661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26 56 00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Exterior Lighting</w:t>
      </w:r>
    </w:p>
    <w:p w14:paraId="40804D8E" w14:textId="77777777" w:rsidR="00B16616" w:rsidRPr="00B16616" w:rsidRDefault="00B16616" w:rsidP="00B1661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B6E9017" w14:textId="1770BCD3" w:rsidR="0006664E" w:rsidRDefault="00B16616" w:rsidP="0006664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2-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ab/>
        <w:t>27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ab/>
      </w:r>
      <w:r w:rsidR="002C5A92" w:rsidRPr="003D2CD3">
        <w:rPr>
          <w:rFonts w:ascii="Tahoma" w:hAnsi="Tahoma" w:cs="Tahoma"/>
          <w:b/>
          <w:bCs/>
          <w:sz w:val="20"/>
          <w:szCs w:val="20"/>
        </w:rPr>
        <w:t>COMMUNICATIONS</w:t>
      </w:r>
    </w:p>
    <w:p w14:paraId="0FEC2177" w14:textId="77777777" w:rsidR="00E0163E" w:rsidRPr="003D2CD3" w:rsidRDefault="00E0163E" w:rsidP="0006664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62211D5" w14:textId="77777777" w:rsidR="002C5A92" w:rsidRPr="003D2CD3" w:rsidRDefault="002C5A92" w:rsidP="005B0CF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27 05 33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Conduits and Backboxes for Communications Systems</w:t>
      </w:r>
    </w:p>
    <w:p w14:paraId="4412F3CB" w14:textId="77777777" w:rsidR="004704BB" w:rsidRPr="003D2CD3" w:rsidRDefault="004704BB" w:rsidP="004704B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27 05 36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Cable Trays for Communications Systems</w:t>
      </w:r>
    </w:p>
    <w:p w14:paraId="261F7D4D" w14:textId="1DE530F7" w:rsidR="006B2663" w:rsidRDefault="004704BB" w:rsidP="004704B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27 05 53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Identification for Communications Systems</w:t>
      </w:r>
    </w:p>
    <w:p w14:paraId="6AD2017E" w14:textId="04BF693C" w:rsidR="0024323C" w:rsidRDefault="00346C51" w:rsidP="00E0163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46C51">
        <w:rPr>
          <w:rFonts w:ascii="Tahoma" w:hAnsi="Tahoma" w:cs="Tahoma"/>
          <w:sz w:val="20"/>
          <w:szCs w:val="20"/>
        </w:rPr>
        <w:t>27 13 43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r w:rsidRPr="00346C51">
        <w:rPr>
          <w:rFonts w:ascii="Tahoma" w:hAnsi="Tahoma" w:cs="Tahoma"/>
          <w:sz w:val="20"/>
          <w:szCs w:val="20"/>
        </w:rPr>
        <w:t>Communication Services Cabling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</w:t>
      </w:r>
      <w:r w:rsidR="0024323C" w:rsidRPr="0024323C">
        <w:rPr>
          <w:rFonts w:ascii="Tahoma" w:hAnsi="Tahoma" w:cs="Tahoma"/>
          <w:sz w:val="20"/>
          <w:szCs w:val="20"/>
        </w:rPr>
        <w:t xml:space="preserve">27 51 13 </w:t>
      </w:r>
      <w:r w:rsidR="0024323C">
        <w:rPr>
          <w:rFonts w:ascii="Tahoma" w:hAnsi="Tahoma" w:cs="Tahoma"/>
          <w:sz w:val="20"/>
          <w:szCs w:val="20"/>
        </w:rPr>
        <w:t xml:space="preserve">                    </w:t>
      </w:r>
      <w:r w:rsidR="0024323C" w:rsidRPr="0024323C">
        <w:rPr>
          <w:rFonts w:ascii="Tahoma" w:hAnsi="Tahoma" w:cs="Tahoma"/>
          <w:sz w:val="20"/>
          <w:szCs w:val="20"/>
        </w:rPr>
        <w:t xml:space="preserve"> Queue System</w:t>
      </w:r>
    </w:p>
    <w:p w14:paraId="173ACFE3" w14:textId="74017601" w:rsidR="0006664E" w:rsidRDefault="0006664E" w:rsidP="004D4B9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18FCFF" w14:textId="77777777" w:rsidR="00B16616" w:rsidRPr="003D2CD3" w:rsidRDefault="00B16616" w:rsidP="004D4B9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45FE75" w14:textId="51C1BBC9" w:rsidR="00F54959" w:rsidRDefault="00B16616" w:rsidP="00F5495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3-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ab/>
        <w:t>28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ab/>
      </w:r>
      <w:r w:rsidR="002C5A92" w:rsidRPr="003D2CD3">
        <w:rPr>
          <w:rFonts w:ascii="Tahoma" w:hAnsi="Tahoma" w:cs="Tahoma"/>
          <w:b/>
          <w:bCs/>
          <w:sz w:val="20"/>
          <w:szCs w:val="20"/>
        </w:rPr>
        <w:t>Electronic Safety and Security</w:t>
      </w:r>
    </w:p>
    <w:p w14:paraId="104DDF9F" w14:textId="77777777" w:rsidR="00412671" w:rsidRDefault="00412671" w:rsidP="00F5495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63FA889" w14:textId="121E1121" w:rsidR="00003A35" w:rsidRDefault="00412671" w:rsidP="00F5495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412671">
        <w:rPr>
          <w:rFonts w:ascii="Tahoma" w:hAnsi="Tahoma" w:cs="Tahoma"/>
          <w:sz w:val="20"/>
          <w:szCs w:val="20"/>
        </w:rPr>
        <w:t>28 13 00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</w:t>
      </w:r>
      <w:r w:rsidR="0024323C">
        <w:rPr>
          <w:rFonts w:ascii="Tahoma" w:hAnsi="Tahoma" w:cs="Tahoma"/>
          <w:b/>
          <w:bCs/>
          <w:sz w:val="20"/>
          <w:szCs w:val="20"/>
        </w:rPr>
        <w:t xml:space="preserve">  </w:t>
      </w:r>
      <w:r w:rsidRPr="00412671">
        <w:rPr>
          <w:rFonts w:ascii="Tahoma" w:hAnsi="Tahoma" w:cs="Tahoma"/>
          <w:sz w:val="20"/>
          <w:szCs w:val="20"/>
        </w:rPr>
        <w:t>Access Control System</w:t>
      </w:r>
    </w:p>
    <w:p w14:paraId="2683E1E7" w14:textId="447B9183" w:rsidR="00334A1E" w:rsidRPr="00412671" w:rsidRDefault="00334A1E" w:rsidP="00F5495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34A1E">
        <w:rPr>
          <w:rFonts w:ascii="Tahoma" w:hAnsi="Tahoma" w:cs="Tahoma"/>
          <w:sz w:val="20"/>
          <w:szCs w:val="20"/>
        </w:rPr>
        <w:t>28 23 00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bookmarkStart w:id="0" w:name="_GoBack"/>
      <w:bookmarkEnd w:id="0"/>
      <w:r w:rsidRPr="00334A1E">
        <w:rPr>
          <w:rFonts w:ascii="Tahoma" w:hAnsi="Tahoma" w:cs="Tahoma"/>
          <w:sz w:val="20"/>
          <w:szCs w:val="20"/>
        </w:rPr>
        <w:t>VIDEO SURVEILLANCE</w:t>
      </w:r>
    </w:p>
    <w:p w14:paraId="2293D8E2" w14:textId="77777777" w:rsidR="00F54959" w:rsidRPr="003D2CD3" w:rsidRDefault="00F54959" w:rsidP="00F54959">
      <w:pPr>
        <w:tabs>
          <w:tab w:val="left" w:pos="-1491"/>
          <w:tab w:val="left" w:pos="-771"/>
          <w:tab w:val="left" w:pos="-51"/>
          <w:tab w:val="left" w:pos="669"/>
          <w:tab w:val="left" w:pos="1389"/>
          <w:tab w:val="left" w:pos="2109"/>
          <w:tab w:val="left" w:pos="2829"/>
          <w:tab w:val="left" w:pos="3549"/>
          <w:tab w:val="left" w:pos="4269"/>
          <w:tab w:val="left" w:pos="4989"/>
          <w:tab w:val="left" w:pos="5709"/>
          <w:tab w:val="left" w:pos="6429"/>
          <w:tab w:val="left" w:pos="7149"/>
          <w:tab w:val="left" w:pos="7869"/>
          <w:tab w:val="left" w:pos="8589"/>
          <w:tab w:val="left" w:pos="9309"/>
          <w:tab w:val="left" w:pos="10029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>28 31 00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</w:r>
      <w:r w:rsidR="006B2663" w:rsidRPr="003D2CD3">
        <w:rPr>
          <w:rFonts w:ascii="Tahoma" w:hAnsi="Tahoma" w:cs="Tahoma"/>
          <w:sz w:val="20"/>
          <w:szCs w:val="20"/>
        </w:rPr>
        <w:t xml:space="preserve"> </w:t>
      </w:r>
      <w:r w:rsidRPr="003D2CD3">
        <w:rPr>
          <w:rFonts w:ascii="Tahoma" w:hAnsi="Tahoma" w:cs="Tahoma"/>
          <w:sz w:val="20"/>
          <w:szCs w:val="20"/>
        </w:rPr>
        <w:t>Fire detection and alarm system</w:t>
      </w:r>
    </w:p>
    <w:p w14:paraId="1CF418DD" w14:textId="432E9A5B" w:rsidR="00954E28" w:rsidRPr="003D2CD3" w:rsidRDefault="00B16616" w:rsidP="00954E2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4-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ab/>
        <w:t>33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ab/>
        <w:t>UTILITIES</w:t>
      </w:r>
    </w:p>
    <w:p w14:paraId="5B6AAA0E" w14:textId="77777777" w:rsidR="00954E28" w:rsidRPr="003D2CD3" w:rsidRDefault="00954E28" w:rsidP="00954E2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60AB7C6" w14:textId="41DC930D" w:rsidR="00954E28" w:rsidRDefault="009D74D0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33 71 19</w:t>
      </w:r>
      <w:r w:rsidR="00954E28" w:rsidRPr="003D2CD3">
        <w:rPr>
          <w:rFonts w:ascii="Tahoma" w:hAnsi="Tahoma" w:cs="Tahoma"/>
          <w:sz w:val="20"/>
          <w:szCs w:val="20"/>
        </w:rPr>
        <w:tab/>
      </w:r>
      <w:r w:rsidR="00954E28" w:rsidRPr="003D2CD3">
        <w:rPr>
          <w:rFonts w:ascii="Tahoma" w:hAnsi="Tahoma" w:cs="Tahoma"/>
          <w:sz w:val="20"/>
          <w:szCs w:val="20"/>
        </w:rPr>
        <w:tab/>
      </w:r>
      <w:r w:rsidR="0006664E" w:rsidRPr="003D2CD3">
        <w:rPr>
          <w:rFonts w:ascii="Tahoma" w:hAnsi="Tahoma" w:cs="Tahoma"/>
          <w:sz w:val="20"/>
          <w:szCs w:val="20"/>
        </w:rPr>
        <w:t xml:space="preserve">Electrical </w:t>
      </w:r>
      <w:r>
        <w:rPr>
          <w:rFonts w:ascii="Tahoma" w:hAnsi="Tahoma" w:cs="Tahoma"/>
          <w:sz w:val="20"/>
          <w:szCs w:val="20"/>
        </w:rPr>
        <w:t>Underground Ducts and Manholes</w:t>
      </w:r>
    </w:p>
    <w:p w14:paraId="460236EF" w14:textId="70EA61A3" w:rsidR="00290A84" w:rsidRDefault="00290A84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14 21 00                      </w:t>
      </w:r>
      <w:r w:rsidRPr="00290A84">
        <w:rPr>
          <w:rFonts w:ascii="Tahoma" w:hAnsi="Tahoma" w:cs="Tahoma"/>
          <w:sz w:val="20"/>
          <w:szCs w:val="20"/>
        </w:rPr>
        <w:t>Electric Traction Elevators</w:t>
      </w:r>
    </w:p>
    <w:p w14:paraId="6A0FDE07" w14:textId="7DC59AFD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0D7E40F" w14:textId="1554C894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09F80EC" w14:textId="3221CF8D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6242AC4" w14:textId="4489732D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814543F" w14:textId="6EF0D8FD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C15587" w14:textId="1BFADA03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C0AFD47" w14:textId="2CA375EB" w:rsidR="00B16616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762151D2" w14:textId="0F3B80D6" w:rsidR="004C599E" w:rsidRPr="004C599E" w:rsidRDefault="004C599E" w:rsidP="00FE0AF4">
      <w:pPr>
        <w:pStyle w:val="ListParagraph"/>
        <w:spacing w:after="0" w:line="240" w:lineRule="auto"/>
        <w:rPr>
          <w:rFonts w:ascii="Tahoma" w:hAnsi="Tahoma" w:cs="Tahoma"/>
          <w:sz w:val="18"/>
          <w:szCs w:val="18"/>
        </w:rPr>
      </w:pPr>
    </w:p>
    <w:p w14:paraId="774CDA19" w14:textId="77777777" w:rsidR="004C599E" w:rsidRPr="00744E5E" w:rsidRDefault="004C599E" w:rsidP="004C599E"/>
    <w:p w14:paraId="07E0F953" w14:textId="77777777" w:rsidR="004C599E" w:rsidRPr="00B16616" w:rsidRDefault="004C599E" w:rsidP="00B1661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5EF8C25" w14:textId="77777777" w:rsidR="00B16616" w:rsidRPr="00781101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3324247F" w14:textId="286BE636" w:rsidR="00B16616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1B87EC78" w14:textId="77777777" w:rsidR="00B16616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04ACEB98" w14:textId="77777777" w:rsidR="00B16616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039D2D50" w14:textId="3FE01574" w:rsidR="00B16616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12A3D03F" w14:textId="77777777" w:rsidR="00B16616" w:rsidRPr="00781101" w:rsidRDefault="00B16616" w:rsidP="00B16616">
      <w:pPr>
        <w:pStyle w:val="ListParagraph"/>
        <w:spacing w:after="0" w:line="240" w:lineRule="auto"/>
        <w:ind w:left="990"/>
        <w:rPr>
          <w:rFonts w:ascii="Tahoma" w:hAnsi="Tahoma" w:cs="Tahoma"/>
          <w:b/>
          <w:bCs/>
          <w:sz w:val="20"/>
          <w:szCs w:val="20"/>
        </w:rPr>
      </w:pPr>
    </w:p>
    <w:p w14:paraId="10B0D53B" w14:textId="1C0B275C" w:rsidR="00B16616" w:rsidRDefault="00B16616" w:rsidP="00B1661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42E512E" w14:textId="77777777" w:rsidR="00B16616" w:rsidRPr="00781101" w:rsidRDefault="00B16616" w:rsidP="00B16616">
      <w:pPr>
        <w:pStyle w:val="ListParagraph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6ACE8E9" w14:textId="77777777" w:rsidR="00B16616" w:rsidRPr="00781101" w:rsidRDefault="00B16616" w:rsidP="00B16616">
      <w:pPr>
        <w:pStyle w:val="ListParagraph"/>
        <w:rPr>
          <w:rFonts w:ascii="Tahoma" w:hAnsi="Tahoma" w:cs="Tahoma"/>
          <w:b/>
          <w:bCs/>
          <w:sz w:val="20"/>
          <w:szCs w:val="20"/>
        </w:rPr>
      </w:pPr>
    </w:p>
    <w:p w14:paraId="05FC7957" w14:textId="77777777" w:rsidR="00B16616" w:rsidRPr="00781101" w:rsidRDefault="00B16616" w:rsidP="00B16616">
      <w:pPr>
        <w:pStyle w:val="ListParagraph"/>
        <w:rPr>
          <w:rFonts w:ascii="Tahoma" w:hAnsi="Tahoma" w:cs="Tahoma"/>
          <w:b/>
          <w:bCs/>
          <w:sz w:val="20"/>
          <w:szCs w:val="20"/>
        </w:rPr>
      </w:pPr>
    </w:p>
    <w:p w14:paraId="25EAB716" w14:textId="77777777" w:rsidR="00B16616" w:rsidRPr="00781101" w:rsidRDefault="00B16616" w:rsidP="00B16616">
      <w:pPr>
        <w:pStyle w:val="ListParagraph"/>
        <w:rPr>
          <w:rFonts w:ascii="Tahoma" w:hAnsi="Tahoma" w:cs="Tahoma"/>
          <w:sz w:val="20"/>
          <w:szCs w:val="20"/>
        </w:rPr>
      </w:pPr>
    </w:p>
    <w:p w14:paraId="3A5FFB3F" w14:textId="77777777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CF6C46" w14:textId="6BD102BE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B16616" w:rsidSect="008E3F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33FDE" w14:textId="77777777" w:rsidR="00AE701E" w:rsidRDefault="00AE701E" w:rsidP="00A8637F">
      <w:pPr>
        <w:spacing w:after="0" w:line="240" w:lineRule="auto"/>
      </w:pPr>
      <w:r>
        <w:separator/>
      </w:r>
    </w:p>
  </w:endnote>
  <w:endnote w:type="continuationSeparator" w:id="0">
    <w:p w14:paraId="0CACA067" w14:textId="77777777" w:rsidR="00AE701E" w:rsidRDefault="00AE701E" w:rsidP="00A8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5CE76" w14:textId="7A41579D" w:rsidR="00E65EE3" w:rsidRDefault="00E65EE3" w:rsidP="00922C06">
    <w:pPr>
      <w:pStyle w:val="Footer"/>
      <w:ind w:firstLine="4680"/>
      <w:jc w:val="center"/>
      <w:rPr>
        <w:rFonts w:ascii="Tahoma" w:hAnsi="Tahoma" w:cs="Tahoma"/>
        <w:sz w:val="16"/>
        <w:szCs w:val="16"/>
      </w:rPr>
    </w:pPr>
  </w:p>
  <w:tbl>
    <w:tblPr>
      <w:tblW w:w="9000" w:type="dxa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30"/>
      <w:gridCol w:w="2610"/>
      <w:gridCol w:w="3060"/>
    </w:tblGrid>
    <w:tr w:rsidR="003D2CD3" w:rsidRPr="00267665" w14:paraId="32084BA5" w14:textId="77777777" w:rsidTr="001F69A6">
      <w:trPr>
        <w:trHeight w:val="169"/>
      </w:trPr>
      <w:tc>
        <w:tcPr>
          <w:tcW w:w="333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FE4681" w14:textId="37CB08C3" w:rsidR="003D2CD3" w:rsidRPr="00F418BF" w:rsidRDefault="00334A1E" w:rsidP="0070196C">
          <w:pPr>
            <w:pStyle w:val="Foo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 w14:anchorId="7EE2262A">
              <v:group id="_x0000_s24577" style="position:absolute;margin-left:104.1pt;margin-top:6pt;width:210.5pt;height:51.75pt;z-index:251660288" coordorigin="7298,15460" coordsize="3455,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24578" type="#_x0000_t75" style="position:absolute;left:9946;top:15460;width:807;height:874;visibility:visible;mso-position-horizontal-relative:margin;mso-position-vertical-relative:margin">
                  <v:imagedata r:id="rId1" o:title="" croptop="-3892f" cropleft="49213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4579" type="#_x0000_t202" style="position:absolute;left:7298;top:15643;width:2823;height:882;visibility:visible;mso-wrap-distance-top:3.6pt;mso-wrap-distance-bottom:3.6pt;mso-position-horizontal-relative:margin;mso-position-vertical-relative:margin;mso-width-relative:margin;mso-height-relative:margin" filled="f" stroked="f">
                  <v:textbox style="mso-next-textbox:#Text Box 2">
                    <w:txbxContent>
                      <w:p w14:paraId="26E55A1E" w14:textId="77777777" w:rsidR="00AB1B1D" w:rsidRPr="00F47089" w:rsidRDefault="00AB1B1D" w:rsidP="00AB1B1D">
                        <w:pPr>
                          <w:spacing w:after="120"/>
                          <w:jc w:val="center"/>
                          <w:rPr>
                            <w:color w:val="806000"/>
                            <w:sz w:val="20"/>
                          </w:rPr>
                        </w:pPr>
                        <w:r w:rsidRPr="00F47089">
                          <w:rPr>
                            <w:color w:val="806000"/>
                            <w:sz w:val="20"/>
                          </w:rPr>
                          <w:t>MADI &amp; PARTNERS</w:t>
                        </w:r>
                      </w:p>
                      <w:p w14:paraId="47BEE712" w14:textId="77777777" w:rsidR="00AB1B1D" w:rsidRPr="00F47089" w:rsidRDefault="00AB1B1D" w:rsidP="00AB1B1D">
                        <w:pPr>
                          <w:jc w:val="center"/>
                          <w:rPr>
                            <w:color w:val="806000"/>
                            <w:sz w:val="20"/>
                          </w:rPr>
                        </w:pPr>
                        <w:r w:rsidRPr="00F47089">
                          <w:rPr>
                            <w:color w:val="806000"/>
                            <w:sz w:val="20"/>
                          </w:rPr>
                          <w:t>CONSULTING ENGINEERS</w:t>
                        </w:r>
                      </w:p>
                      <w:p w14:paraId="01B383E5" w14:textId="77777777" w:rsidR="00AB1B1D" w:rsidRPr="00F47089" w:rsidRDefault="00AB1B1D" w:rsidP="00AB1B1D">
                        <w:pPr>
                          <w:jc w:val="center"/>
                          <w:rPr>
                            <w:color w:val="806000"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E3A133" w14:textId="11FC0F18" w:rsidR="003D2CD3" w:rsidRDefault="001F69A6" w:rsidP="001F69A6">
          <w:pPr>
            <w:pStyle w:val="Footer"/>
            <w:tabs>
              <w:tab w:val="left" w:pos="795"/>
              <w:tab w:val="center" w:pos="1197"/>
            </w:tabs>
            <w:rPr>
              <w:b/>
              <w:bCs/>
              <w:i/>
              <w:iCs/>
            </w:rPr>
          </w:pP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9264" behindDoc="0" locked="0" layoutInCell="1" allowOverlap="1" wp14:anchorId="449B1C1C" wp14:editId="0D92305F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7216" behindDoc="0" locked="0" layoutInCell="1" allowOverlap="1" wp14:anchorId="3C5669F4" wp14:editId="5A2B8D61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5168" behindDoc="0" locked="0" layoutInCell="1" allowOverlap="1" wp14:anchorId="53DBB6FA" wp14:editId="2F076E83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6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BEF4D" w14:textId="77777777" w:rsidR="003D2CD3" w:rsidRDefault="003D2CD3" w:rsidP="0070196C">
          <w:pPr>
            <w:ind w:right="-622" w:hanging="468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</w:tbl>
  <w:p w14:paraId="034AB75C" w14:textId="77777777" w:rsidR="003D2CD3" w:rsidRDefault="003D2CD3" w:rsidP="003D2CD3">
    <w:pPr>
      <w:pStyle w:val="Footer"/>
      <w:ind w:firstLine="4680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4BE77" w14:textId="77777777" w:rsidR="00AE701E" w:rsidRDefault="00AE701E" w:rsidP="00A8637F">
      <w:pPr>
        <w:spacing w:after="0" w:line="240" w:lineRule="auto"/>
      </w:pPr>
      <w:r>
        <w:separator/>
      </w:r>
    </w:p>
  </w:footnote>
  <w:footnote w:type="continuationSeparator" w:id="0">
    <w:p w14:paraId="22D352AA" w14:textId="77777777" w:rsidR="00AE701E" w:rsidRDefault="00AE701E" w:rsidP="00A8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AE148" w14:textId="77777777" w:rsidR="00375B24" w:rsidRDefault="00375B24" w:rsidP="00375B24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National Diabetes and Endocrinology Center </w:t>
    </w:r>
  </w:p>
  <w:p w14:paraId="364154B5" w14:textId="2243298F" w:rsidR="00375B24" w:rsidRDefault="00EF7CAD" w:rsidP="00375B24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IRBID </w:t>
    </w:r>
    <w:r w:rsidR="00375B24">
      <w:rPr>
        <w:rFonts w:ascii="Arial" w:hAnsi="Arial" w:cs="Arial"/>
        <w:sz w:val="20"/>
      </w:rPr>
      <w:t>- JORDAN</w:t>
    </w:r>
  </w:p>
  <w:p w14:paraId="6A92C702" w14:textId="4728D25A" w:rsidR="00D02735" w:rsidRDefault="00D02735" w:rsidP="00D02735">
    <w:pPr>
      <w:pStyle w:val="Header"/>
      <w:tabs>
        <w:tab w:val="clear" w:pos="4680"/>
        <w:tab w:val="clear" w:pos="9360"/>
        <w:tab w:val="left" w:pos="2640"/>
        <w:tab w:val="right" w:pos="9450"/>
      </w:tabs>
      <w:rPr>
        <w:rFonts w:ascii="Arial" w:hAnsi="Arial" w:cs="Arial"/>
        <w:sz w:val="20"/>
      </w:rPr>
    </w:pPr>
  </w:p>
  <w:p w14:paraId="0FF62B53" w14:textId="173ED727" w:rsidR="00045773" w:rsidRDefault="00375B24" w:rsidP="00045773">
    <w:pPr>
      <w:pStyle w:val="Header"/>
      <w:pBdr>
        <w:bottom w:val="single" w:sz="4" w:space="1" w:color="auto"/>
      </w:pBdr>
      <w:tabs>
        <w:tab w:val="right" w:pos="10350"/>
        <w:tab w:val="left" w:pos="10620"/>
      </w:tabs>
      <w:contextualSpacing/>
      <w:jc w:val="both"/>
      <w:rPr>
        <w:rFonts w:ascii="Arial" w:hAnsi="Arial" w:cs="Arial"/>
        <w:sz w:val="20"/>
      </w:rPr>
    </w:pPr>
    <w:r>
      <w:rPr>
        <w:rFonts w:ascii="Arial" w:hAnsi="Arial" w:cs="Arial"/>
        <w:snapToGrid w:val="0"/>
        <w:color w:val="000000"/>
        <w:spacing w:val="-1"/>
        <w:sz w:val="20"/>
      </w:rPr>
      <w:t>DEC</w:t>
    </w:r>
    <w:r w:rsidR="003B1C9B">
      <w:rPr>
        <w:rFonts w:ascii="Arial" w:hAnsi="Arial" w:cs="Arial"/>
        <w:snapToGrid w:val="0"/>
        <w:color w:val="000000"/>
        <w:spacing w:val="-1"/>
        <w:sz w:val="20"/>
      </w:rPr>
      <w:t>.</w:t>
    </w:r>
    <w:r w:rsidR="00D02735">
      <w:rPr>
        <w:rFonts w:ascii="Arial" w:hAnsi="Arial" w:cs="Arial"/>
        <w:snapToGrid w:val="0"/>
        <w:color w:val="000000"/>
        <w:spacing w:val="-1"/>
        <w:sz w:val="20"/>
      </w:rPr>
      <w:t xml:space="preserve">. </w:t>
    </w:r>
    <w:r w:rsidR="00045773">
      <w:rPr>
        <w:rFonts w:ascii="Arial" w:hAnsi="Arial" w:cs="Arial"/>
        <w:sz w:val="20"/>
      </w:rPr>
      <w:t>20</w:t>
    </w:r>
    <w:r w:rsidR="008E3F05">
      <w:rPr>
        <w:rFonts w:ascii="Arial" w:hAnsi="Arial" w:cs="Arial"/>
        <w:sz w:val="20"/>
      </w:rPr>
      <w:t>2</w:t>
    </w:r>
    <w:r w:rsidR="003B1C9B">
      <w:rPr>
        <w:rFonts w:ascii="Arial" w:hAnsi="Arial" w:cs="Arial"/>
        <w:sz w:val="20"/>
      </w:rPr>
      <w:t>3</w:t>
    </w:r>
  </w:p>
  <w:p w14:paraId="71E8C8C5" w14:textId="759FF862" w:rsidR="009016B7" w:rsidRDefault="008E3F05" w:rsidP="00045773">
    <w:pPr>
      <w:pStyle w:val="Header"/>
      <w:pBdr>
        <w:bottom w:val="single" w:sz="4" w:space="1" w:color="auto"/>
      </w:pBdr>
      <w:tabs>
        <w:tab w:val="right" w:pos="10350"/>
        <w:tab w:val="left" w:pos="10620"/>
      </w:tabs>
      <w:contextualSpacing/>
      <w:jc w:val="both"/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8650FF">
      <w:rPr>
        <w:rFonts w:ascii="Tahoma" w:hAnsi="Tahoma" w:cs="Tahoma"/>
        <w:b/>
        <w:bCs/>
        <w:sz w:val="16"/>
        <w:szCs w:val="16"/>
      </w:rPr>
      <w:t xml:space="preserve">TECHNICAL </w:t>
    </w:r>
    <w:r w:rsidR="009016B7" w:rsidRPr="007A7172">
      <w:rPr>
        <w:rFonts w:ascii="Tahoma" w:hAnsi="Tahoma" w:cs="Tahoma"/>
        <w:b/>
        <w:bCs/>
        <w:sz w:val="16"/>
        <w:szCs w:val="16"/>
      </w:rPr>
      <w:t>SPECIFICATION</w:t>
    </w:r>
  </w:p>
  <w:p w14:paraId="0A6B218F" w14:textId="77777777" w:rsidR="00E65EE3" w:rsidRPr="009016B7" w:rsidRDefault="00E65EE3" w:rsidP="009016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Heading2"/>
      <w:lvlText w:val="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Heading3"/>
      <w:lvlText w:val="%2.%3"/>
      <w:legacy w:legacy="1" w:legacySpace="144" w:legacyIndent="0"/>
      <w:lvlJc w:val="left"/>
      <w:pPr>
        <w:ind w:left="709" w:firstLine="0"/>
      </w:pPr>
    </w:lvl>
    <w:lvl w:ilvl="3">
      <w:start w:val="1"/>
      <w:numFmt w:val="decimal"/>
      <w:pStyle w:val="Heading4"/>
      <w:lvlText w:val="%2.%3.%4"/>
      <w:legacy w:legacy="1" w:legacySpace="144" w:legacyIndent="0"/>
      <w:lvlJc w:val="left"/>
      <w:pPr>
        <w:ind w:left="709" w:firstLine="0"/>
      </w:pPr>
    </w:lvl>
    <w:lvl w:ilvl="4">
      <w:start w:val="1"/>
      <w:numFmt w:val="upperLetter"/>
      <w:pStyle w:val="Heading5"/>
      <w:lvlText w:val="%5"/>
      <w:legacy w:legacy="1" w:legacySpace="144" w:legacyIndent="0"/>
      <w:lvlJc w:val="left"/>
      <w:pPr>
        <w:ind w:left="709" w:firstLine="0"/>
      </w:pPr>
    </w:lvl>
    <w:lvl w:ilvl="5">
      <w:start w:val="1"/>
      <w:numFmt w:val="decimal"/>
      <w:pStyle w:val="Heading6"/>
      <w:lvlText w:val="%5.%6"/>
      <w:legacy w:legacy="1" w:legacySpace="144" w:legacyIndent="0"/>
      <w:lvlJc w:val="left"/>
    </w:lvl>
    <w:lvl w:ilvl="6">
      <w:start w:val="1"/>
      <w:numFmt w:val="decimal"/>
      <w:pStyle w:val="Heading7"/>
      <w:lvlText w:val="%5.%6.%7"/>
      <w:legacy w:legacy="1" w:legacySpace="144" w:legacyIndent="0"/>
      <w:lvlJc w:val="left"/>
    </w:lvl>
    <w:lvl w:ilvl="7">
      <w:start w:val="1"/>
      <w:numFmt w:val="decimal"/>
      <w:pStyle w:val="Heading8"/>
      <w:lvlText w:val="%5.%6.%7.%8"/>
      <w:legacy w:legacy="1" w:legacySpace="144" w:legacyIndent="0"/>
      <w:lvlJc w:val="left"/>
    </w:lvl>
    <w:lvl w:ilvl="8">
      <w:start w:val="1"/>
      <w:numFmt w:val="decimal"/>
      <w:pStyle w:val="Heading9"/>
      <w:lvlText w:val="%5.%6.%7.%8.%9"/>
      <w:legacy w:legacy="1" w:legacySpace="144" w:legacyIndent="0"/>
      <w:lvlJc w:val="left"/>
    </w:lvl>
  </w:abstractNum>
  <w:abstractNum w:abstractNumId="1" w15:restartNumberingAfterBreak="0">
    <w:nsid w:val="039F2429"/>
    <w:multiLevelType w:val="hybridMultilevel"/>
    <w:tmpl w:val="EF0656C8"/>
    <w:lvl w:ilvl="0" w:tplc="2CB69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DA1"/>
    <w:multiLevelType w:val="hybridMultilevel"/>
    <w:tmpl w:val="42B6B2F0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A42FAA"/>
    <w:multiLevelType w:val="hybridMultilevel"/>
    <w:tmpl w:val="22962862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79B26BEC"/>
    <w:multiLevelType w:val="hybridMultilevel"/>
    <w:tmpl w:val="1F6863C0"/>
    <w:lvl w:ilvl="0" w:tplc="852A1F8E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327E6D88">
      <w:start w:val="1"/>
      <w:numFmt w:val="upperLetter"/>
      <w:lvlText w:val="%2.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458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D2A"/>
    <w:rsid w:val="00002454"/>
    <w:rsid w:val="00003A35"/>
    <w:rsid w:val="000104D9"/>
    <w:rsid w:val="00025F7C"/>
    <w:rsid w:val="00026628"/>
    <w:rsid w:val="0002741B"/>
    <w:rsid w:val="00031972"/>
    <w:rsid w:val="00045773"/>
    <w:rsid w:val="0005205B"/>
    <w:rsid w:val="00062176"/>
    <w:rsid w:val="00065D1D"/>
    <w:rsid w:val="0006664E"/>
    <w:rsid w:val="0007404C"/>
    <w:rsid w:val="00081B87"/>
    <w:rsid w:val="00084534"/>
    <w:rsid w:val="00085B3D"/>
    <w:rsid w:val="00086BCF"/>
    <w:rsid w:val="000923AE"/>
    <w:rsid w:val="000A11E9"/>
    <w:rsid w:val="000C1B9D"/>
    <w:rsid w:val="000C326F"/>
    <w:rsid w:val="000D0DFC"/>
    <w:rsid w:val="000D4BAD"/>
    <w:rsid w:val="000F21D3"/>
    <w:rsid w:val="000F677E"/>
    <w:rsid w:val="0010665D"/>
    <w:rsid w:val="00106FE9"/>
    <w:rsid w:val="001177C2"/>
    <w:rsid w:val="00123F55"/>
    <w:rsid w:val="0014083B"/>
    <w:rsid w:val="0014222D"/>
    <w:rsid w:val="00142381"/>
    <w:rsid w:val="00145705"/>
    <w:rsid w:val="00145EA7"/>
    <w:rsid w:val="0014663B"/>
    <w:rsid w:val="00172706"/>
    <w:rsid w:val="00183546"/>
    <w:rsid w:val="0018657B"/>
    <w:rsid w:val="001910E9"/>
    <w:rsid w:val="001A1907"/>
    <w:rsid w:val="001B6893"/>
    <w:rsid w:val="001C0B2D"/>
    <w:rsid w:val="001D35BF"/>
    <w:rsid w:val="001D7556"/>
    <w:rsid w:val="001D7CAE"/>
    <w:rsid w:val="001F69A6"/>
    <w:rsid w:val="00201329"/>
    <w:rsid w:val="00211709"/>
    <w:rsid w:val="0022180E"/>
    <w:rsid w:val="00235951"/>
    <w:rsid w:val="0024323C"/>
    <w:rsid w:val="002455DD"/>
    <w:rsid w:val="00265544"/>
    <w:rsid w:val="002834EB"/>
    <w:rsid w:val="00284C02"/>
    <w:rsid w:val="002869D1"/>
    <w:rsid w:val="00290A84"/>
    <w:rsid w:val="002970A1"/>
    <w:rsid w:val="002A23E2"/>
    <w:rsid w:val="002C5A92"/>
    <w:rsid w:val="002C77C3"/>
    <w:rsid w:val="002C7C55"/>
    <w:rsid w:val="002D0C61"/>
    <w:rsid w:val="002D5152"/>
    <w:rsid w:val="002D790B"/>
    <w:rsid w:val="00302F18"/>
    <w:rsid w:val="00334A1E"/>
    <w:rsid w:val="00345893"/>
    <w:rsid w:val="00346C51"/>
    <w:rsid w:val="00370784"/>
    <w:rsid w:val="00375B24"/>
    <w:rsid w:val="003A3446"/>
    <w:rsid w:val="003B1C9B"/>
    <w:rsid w:val="003C6B14"/>
    <w:rsid w:val="003D06D6"/>
    <w:rsid w:val="003D1DF3"/>
    <w:rsid w:val="003D22B5"/>
    <w:rsid w:val="003D2CD3"/>
    <w:rsid w:val="003D7E96"/>
    <w:rsid w:val="003F5D9D"/>
    <w:rsid w:val="00402E17"/>
    <w:rsid w:val="00407C3E"/>
    <w:rsid w:val="00412671"/>
    <w:rsid w:val="00433E69"/>
    <w:rsid w:val="004345D3"/>
    <w:rsid w:val="00452A73"/>
    <w:rsid w:val="0046400F"/>
    <w:rsid w:val="004704BB"/>
    <w:rsid w:val="004741DC"/>
    <w:rsid w:val="0049097F"/>
    <w:rsid w:val="00494DCF"/>
    <w:rsid w:val="004977FE"/>
    <w:rsid w:val="004B4F0D"/>
    <w:rsid w:val="004C54AC"/>
    <w:rsid w:val="004C599E"/>
    <w:rsid w:val="004D343D"/>
    <w:rsid w:val="004D4B9C"/>
    <w:rsid w:val="004D615F"/>
    <w:rsid w:val="004F0543"/>
    <w:rsid w:val="004F2644"/>
    <w:rsid w:val="004F27C3"/>
    <w:rsid w:val="004F79E6"/>
    <w:rsid w:val="005128D8"/>
    <w:rsid w:val="005212B6"/>
    <w:rsid w:val="00534987"/>
    <w:rsid w:val="0054202D"/>
    <w:rsid w:val="00547472"/>
    <w:rsid w:val="00551596"/>
    <w:rsid w:val="00551EF3"/>
    <w:rsid w:val="00555103"/>
    <w:rsid w:val="0055682D"/>
    <w:rsid w:val="0056054C"/>
    <w:rsid w:val="0056183A"/>
    <w:rsid w:val="0056762E"/>
    <w:rsid w:val="00581EA2"/>
    <w:rsid w:val="00585C2C"/>
    <w:rsid w:val="00590B04"/>
    <w:rsid w:val="0059472E"/>
    <w:rsid w:val="005A23DF"/>
    <w:rsid w:val="005B0CFB"/>
    <w:rsid w:val="005C4600"/>
    <w:rsid w:val="005C57C4"/>
    <w:rsid w:val="005D35D7"/>
    <w:rsid w:val="005D50F5"/>
    <w:rsid w:val="005E0D67"/>
    <w:rsid w:val="005E75DD"/>
    <w:rsid w:val="005E7D63"/>
    <w:rsid w:val="005F18FA"/>
    <w:rsid w:val="005F2CE7"/>
    <w:rsid w:val="00630E8A"/>
    <w:rsid w:val="00643935"/>
    <w:rsid w:val="00644779"/>
    <w:rsid w:val="006506DA"/>
    <w:rsid w:val="006574EC"/>
    <w:rsid w:val="00660E3D"/>
    <w:rsid w:val="00663675"/>
    <w:rsid w:val="006640F3"/>
    <w:rsid w:val="00665BAC"/>
    <w:rsid w:val="00686000"/>
    <w:rsid w:val="0069438B"/>
    <w:rsid w:val="00695786"/>
    <w:rsid w:val="0069641A"/>
    <w:rsid w:val="006A281D"/>
    <w:rsid w:val="006A73C7"/>
    <w:rsid w:val="006B2663"/>
    <w:rsid w:val="006B4E90"/>
    <w:rsid w:val="006C7F4A"/>
    <w:rsid w:val="006D045E"/>
    <w:rsid w:val="006E19CA"/>
    <w:rsid w:val="006E668F"/>
    <w:rsid w:val="006F0BD2"/>
    <w:rsid w:val="006F7329"/>
    <w:rsid w:val="00707E78"/>
    <w:rsid w:val="00734A5B"/>
    <w:rsid w:val="00735002"/>
    <w:rsid w:val="00737C99"/>
    <w:rsid w:val="0074253D"/>
    <w:rsid w:val="007445D6"/>
    <w:rsid w:val="00756CB4"/>
    <w:rsid w:val="00760138"/>
    <w:rsid w:val="007634E1"/>
    <w:rsid w:val="00777ACC"/>
    <w:rsid w:val="00785515"/>
    <w:rsid w:val="00790FAF"/>
    <w:rsid w:val="007917DD"/>
    <w:rsid w:val="007C073A"/>
    <w:rsid w:val="007C3252"/>
    <w:rsid w:val="007C3981"/>
    <w:rsid w:val="007C7C07"/>
    <w:rsid w:val="007D075B"/>
    <w:rsid w:val="007D644D"/>
    <w:rsid w:val="007E1D7E"/>
    <w:rsid w:val="007E323F"/>
    <w:rsid w:val="007F12CB"/>
    <w:rsid w:val="008153F1"/>
    <w:rsid w:val="00820006"/>
    <w:rsid w:val="00820378"/>
    <w:rsid w:val="00841424"/>
    <w:rsid w:val="008433D7"/>
    <w:rsid w:val="008453AF"/>
    <w:rsid w:val="008508A7"/>
    <w:rsid w:val="0085240F"/>
    <w:rsid w:val="00853EB8"/>
    <w:rsid w:val="008608F0"/>
    <w:rsid w:val="008650FF"/>
    <w:rsid w:val="008757E5"/>
    <w:rsid w:val="008805F8"/>
    <w:rsid w:val="00883E2A"/>
    <w:rsid w:val="00886C21"/>
    <w:rsid w:val="0089082E"/>
    <w:rsid w:val="0089339E"/>
    <w:rsid w:val="00897542"/>
    <w:rsid w:val="008A3A17"/>
    <w:rsid w:val="008B2CF8"/>
    <w:rsid w:val="008C7987"/>
    <w:rsid w:val="008D163A"/>
    <w:rsid w:val="008D1E1D"/>
    <w:rsid w:val="008D2CB2"/>
    <w:rsid w:val="008D66C0"/>
    <w:rsid w:val="008D6BB1"/>
    <w:rsid w:val="008E3F05"/>
    <w:rsid w:val="009016B7"/>
    <w:rsid w:val="0091085A"/>
    <w:rsid w:val="00922C06"/>
    <w:rsid w:val="00925636"/>
    <w:rsid w:val="00926DE6"/>
    <w:rsid w:val="00944D36"/>
    <w:rsid w:val="00945A97"/>
    <w:rsid w:val="00954E28"/>
    <w:rsid w:val="00961891"/>
    <w:rsid w:val="00972158"/>
    <w:rsid w:val="00976D2A"/>
    <w:rsid w:val="00990D6A"/>
    <w:rsid w:val="009A710A"/>
    <w:rsid w:val="009A77B0"/>
    <w:rsid w:val="009B6C4B"/>
    <w:rsid w:val="009D2C77"/>
    <w:rsid w:val="009D69EB"/>
    <w:rsid w:val="009D74D0"/>
    <w:rsid w:val="009D7AC5"/>
    <w:rsid w:val="009E2FC7"/>
    <w:rsid w:val="009F013F"/>
    <w:rsid w:val="009F10E4"/>
    <w:rsid w:val="009F3176"/>
    <w:rsid w:val="009F73B3"/>
    <w:rsid w:val="00A326E3"/>
    <w:rsid w:val="00A43075"/>
    <w:rsid w:val="00A57F25"/>
    <w:rsid w:val="00A8207A"/>
    <w:rsid w:val="00A8637F"/>
    <w:rsid w:val="00A92E28"/>
    <w:rsid w:val="00A95552"/>
    <w:rsid w:val="00A97722"/>
    <w:rsid w:val="00AB1B1D"/>
    <w:rsid w:val="00AB413A"/>
    <w:rsid w:val="00AC7380"/>
    <w:rsid w:val="00AE701E"/>
    <w:rsid w:val="00B13B1C"/>
    <w:rsid w:val="00B16616"/>
    <w:rsid w:val="00B44309"/>
    <w:rsid w:val="00B44718"/>
    <w:rsid w:val="00B450DF"/>
    <w:rsid w:val="00B53207"/>
    <w:rsid w:val="00B54DA5"/>
    <w:rsid w:val="00B57316"/>
    <w:rsid w:val="00B80248"/>
    <w:rsid w:val="00B83EAD"/>
    <w:rsid w:val="00BC0CAB"/>
    <w:rsid w:val="00BE1D02"/>
    <w:rsid w:val="00BE5F5B"/>
    <w:rsid w:val="00C00D25"/>
    <w:rsid w:val="00C07A95"/>
    <w:rsid w:val="00C11231"/>
    <w:rsid w:val="00C120EF"/>
    <w:rsid w:val="00C21561"/>
    <w:rsid w:val="00C34240"/>
    <w:rsid w:val="00C40775"/>
    <w:rsid w:val="00C459B0"/>
    <w:rsid w:val="00C46D73"/>
    <w:rsid w:val="00C47F19"/>
    <w:rsid w:val="00C54FB7"/>
    <w:rsid w:val="00C56E85"/>
    <w:rsid w:val="00C64456"/>
    <w:rsid w:val="00C659EA"/>
    <w:rsid w:val="00C755DF"/>
    <w:rsid w:val="00C802E1"/>
    <w:rsid w:val="00C9150F"/>
    <w:rsid w:val="00CA0B76"/>
    <w:rsid w:val="00CB0F75"/>
    <w:rsid w:val="00CB2319"/>
    <w:rsid w:val="00CB2F25"/>
    <w:rsid w:val="00CB4FB6"/>
    <w:rsid w:val="00CB610C"/>
    <w:rsid w:val="00CC2D5C"/>
    <w:rsid w:val="00CC4182"/>
    <w:rsid w:val="00CC520B"/>
    <w:rsid w:val="00CD0CED"/>
    <w:rsid w:val="00CD0E4E"/>
    <w:rsid w:val="00CD2BDE"/>
    <w:rsid w:val="00CD4601"/>
    <w:rsid w:val="00CF1997"/>
    <w:rsid w:val="00CF725B"/>
    <w:rsid w:val="00CF7285"/>
    <w:rsid w:val="00D02735"/>
    <w:rsid w:val="00D032B3"/>
    <w:rsid w:val="00D06C60"/>
    <w:rsid w:val="00D06E1E"/>
    <w:rsid w:val="00D12B44"/>
    <w:rsid w:val="00D16086"/>
    <w:rsid w:val="00D23DA1"/>
    <w:rsid w:val="00D332CC"/>
    <w:rsid w:val="00D3670B"/>
    <w:rsid w:val="00D36C74"/>
    <w:rsid w:val="00D47E3A"/>
    <w:rsid w:val="00D5183A"/>
    <w:rsid w:val="00D65A10"/>
    <w:rsid w:val="00D66656"/>
    <w:rsid w:val="00D6686F"/>
    <w:rsid w:val="00D71362"/>
    <w:rsid w:val="00D92F7A"/>
    <w:rsid w:val="00DB49BC"/>
    <w:rsid w:val="00DB4BAE"/>
    <w:rsid w:val="00DC09B6"/>
    <w:rsid w:val="00DC0CD0"/>
    <w:rsid w:val="00DD06BA"/>
    <w:rsid w:val="00DF2F02"/>
    <w:rsid w:val="00DF5814"/>
    <w:rsid w:val="00E0163E"/>
    <w:rsid w:val="00E01F5F"/>
    <w:rsid w:val="00E0260C"/>
    <w:rsid w:val="00E1064A"/>
    <w:rsid w:val="00E128D7"/>
    <w:rsid w:val="00E64EF4"/>
    <w:rsid w:val="00E65EE3"/>
    <w:rsid w:val="00E6605A"/>
    <w:rsid w:val="00E74A62"/>
    <w:rsid w:val="00E936D7"/>
    <w:rsid w:val="00EA0495"/>
    <w:rsid w:val="00EA6694"/>
    <w:rsid w:val="00EA7F6C"/>
    <w:rsid w:val="00EB19E3"/>
    <w:rsid w:val="00EB29B7"/>
    <w:rsid w:val="00EC6B11"/>
    <w:rsid w:val="00ED1717"/>
    <w:rsid w:val="00EF4A98"/>
    <w:rsid w:val="00EF4F2A"/>
    <w:rsid w:val="00EF7CAD"/>
    <w:rsid w:val="00F0142D"/>
    <w:rsid w:val="00F056B1"/>
    <w:rsid w:val="00F056F3"/>
    <w:rsid w:val="00F06F4E"/>
    <w:rsid w:val="00F1278F"/>
    <w:rsid w:val="00F16D55"/>
    <w:rsid w:val="00F265C2"/>
    <w:rsid w:val="00F27CE7"/>
    <w:rsid w:val="00F31D3A"/>
    <w:rsid w:val="00F40384"/>
    <w:rsid w:val="00F42DD1"/>
    <w:rsid w:val="00F4668A"/>
    <w:rsid w:val="00F54959"/>
    <w:rsid w:val="00F55D4D"/>
    <w:rsid w:val="00F567C0"/>
    <w:rsid w:val="00F61957"/>
    <w:rsid w:val="00F62043"/>
    <w:rsid w:val="00F63B18"/>
    <w:rsid w:val="00F64786"/>
    <w:rsid w:val="00F648AC"/>
    <w:rsid w:val="00F943D5"/>
    <w:rsid w:val="00F97F99"/>
    <w:rsid w:val="00FA6D1C"/>
    <w:rsid w:val="00FC4411"/>
    <w:rsid w:val="00FC57F3"/>
    <w:rsid w:val="00FE0AF4"/>
    <w:rsid w:val="00FE224A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1"/>
    <o:shapelayout v:ext="edit">
      <o:idmap v:ext="edit" data="1"/>
    </o:shapelayout>
  </w:shapeDefaults>
  <w:decimalSymbol w:val="."/>
  <w:listSeparator w:val=","/>
  <w14:docId w14:val="7749F6EE"/>
  <w15:docId w15:val="{B83D7BF7-CCDF-4796-9E30-C22D6946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ACC"/>
  </w:style>
  <w:style w:type="paragraph" w:styleId="Heading1">
    <w:name w:val="heading 1"/>
    <w:basedOn w:val="Normal"/>
    <w:next w:val="Normal"/>
    <w:link w:val="Heading1Char"/>
    <w:qFormat/>
    <w:rsid w:val="006D045E"/>
    <w:pPr>
      <w:keepNext/>
      <w:widowControl w:val="0"/>
      <w:numPr>
        <w:numId w:val="1"/>
      </w:numPr>
      <w:spacing w:before="240" w:after="240" w:line="240" w:lineRule="auto"/>
      <w:outlineLvl w:val="0"/>
    </w:pPr>
    <w:rPr>
      <w:rFonts w:ascii="CG Times" w:eastAsia="Times New Roman" w:hAnsi="CG Times" w:cs="Times New Roman"/>
      <w:b/>
      <w:bCs/>
      <w:lang w:bidi="ar-JO"/>
    </w:rPr>
  </w:style>
  <w:style w:type="paragraph" w:styleId="Heading2">
    <w:name w:val="heading 2"/>
    <w:basedOn w:val="Normal"/>
    <w:next w:val="Normal"/>
    <w:link w:val="Heading2Char"/>
    <w:qFormat/>
    <w:rsid w:val="006D045E"/>
    <w:pPr>
      <w:keepNext/>
      <w:widowControl w:val="0"/>
      <w:numPr>
        <w:ilvl w:val="1"/>
        <w:numId w:val="1"/>
      </w:numPr>
      <w:spacing w:before="120" w:after="240" w:line="240" w:lineRule="auto"/>
      <w:outlineLvl w:val="1"/>
    </w:pPr>
    <w:rPr>
      <w:rFonts w:ascii="CG Times" w:eastAsia="Times New Roman" w:hAnsi="CG Times" w:cs="Times New Roman"/>
      <w:lang w:bidi="ar-JO"/>
    </w:rPr>
  </w:style>
  <w:style w:type="paragraph" w:styleId="Heading3">
    <w:name w:val="heading 3"/>
    <w:basedOn w:val="Normal"/>
    <w:next w:val="Normal"/>
    <w:link w:val="Heading3Char"/>
    <w:qFormat/>
    <w:rsid w:val="006D045E"/>
    <w:pPr>
      <w:keepNext/>
      <w:widowControl w:val="0"/>
      <w:numPr>
        <w:ilvl w:val="2"/>
        <w:numId w:val="1"/>
      </w:numPr>
      <w:spacing w:after="240" w:line="240" w:lineRule="auto"/>
      <w:outlineLvl w:val="2"/>
    </w:pPr>
    <w:rPr>
      <w:rFonts w:ascii="CG Times" w:eastAsia="Times New Roman" w:hAnsi="CG Times" w:cs="Times New Roman"/>
      <w:caps/>
      <w:lang w:bidi="ar-JO"/>
    </w:rPr>
  </w:style>
  <w:style w:type="paragraph" w:styleId="Heading4">
    <w:name w:val="heading 4"/>
    <w:basedOn w:val="Normal"/>
    <w:next w:val="Normal"/>
    <w:link w:val="Heading4Char"/>
    <w:qFormat/>
    <w:rsid w:val="006D045E"/>
    <w:pPr>
      <w:keepNext/>
      <w:keepLines/>
      <w:widowControl w:val="0"/>
      <w:numPr>
        <w:ilvl w:val="3"/>
        <w:numId w:val="1"/>
      </w:numPr>
      <w:spacing w:after="180" w:line="240" w:lineRule="auto"/>
      <w:ind w:hanging="709"/>
      <w:jc w:val="both"/>
      <w:outlineLvl w:val="3"/>
    </w:pPr>
    <w:rPr>
      <w:rFonts w:ascii="CG Times" w:eastAsia="Times New Roman" w:hAnsi="CG Times" w:cs="Times New Roman"/>
      <w:lang w:bidi="ar-JO"/>
    </w:rPr>
  </w:style>
  <w:style w:type="paragraph" w:styleId="Heading5">
    <w:name w:val="heading 5"/>
    <w:basedOn w:val="Normal"/>
    <w:next w:val="Normal"/>
    <w:link w:val="Heading5Char"/>
    <w:qFormat/>
    <w:rsid w:val="006D045E"/>
    <w:pPr>
      <w:numPr>
        <w:ilvl w:val="4"/>
        <w:numId w:val="1"/>
      </w:numPr>
      <w:spacing w:after="240" w:line="240" w:lineRule="auto"/>
      <w:ind w:hanging="709"/>
      <w:jc w:val="both"/>
      <w:outlineLvl w:val="4"/>
    </w:pPr>
    <w:rPr>
      <w:rFonts w:ascii="CG Times" w:eastAsia="Times New Roman" w:hAnsi="CG Times" w:cs="Times New Roman"/>
      <w:lang w:bidi="ar-JO"/>
    </w:rPr>
  </w:style>
  <w:style w:type="paragraph" w:styleId="Heading6">
    <w:name w:val="heading 6"/>
    <w:basedOn w:val="Normal"/>
    <w:next w:val="Normal"/>
    <w:link w:val="Heading6Char"/>
    <w:qFormat/>
    <w:rsid w:val="006D045E"/>
    <w:pPr>
      <w:widowControl w:val="0"/>
      <w:numPr>
        <w:ilvl w:val="5"/>
        <w:numId w:val="1"/>
      </w:numPr>
      <w:spacing w:after="120" w:line="240" w:lineRule="auto"/>
      <w:outlineLvl w:val="5"/>
    </w:pPr>
    <w:rPr>
      <w:rFonts w:ascii="CG Times" w:eastAsia="Times New Roman" w:hAnsi="CG Times" w:cs="Times New Roman"/>
      <w:lang w:bidi="ar-JO"/>
    </w:rPr>
  </w:style>
  <w:style w:type="paragraph" w:styleId="Heading7">
    <w:name w:val="heading 7"/>
    <w:basedOn w:val="Normal"/>
    <w:next w:val="Normal"/>
    <w:link w:val="Heading7Char"/>
    <w:qFormat/>
    <w:rsid w:val="006D045E"/>
    <w:pPr>
      <w:widowControl w:val="0"/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bidi="ar-JO"/>
    </w:rPr>
  </w:style>
  <w:style w:type="paragraph" w:styleId="Heading8">
    <w:name w:val="heading 8"/>
    <w:basedOn w:val="Normal"/>
    <w:next w:val="Normal"/>
    <w:link w:val="Heading8Char"/>
    <w:qFormat/>
    <w:rsid w:val="006D045E"/>
    <w:pPr>
      <w:widowControl w:val="0"/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qFormat/>
    <w:rsid w:val="006D045E"/>
    <w:pPr>
      <w:widowControl w:val="0"/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1st Page,hd,Header1,Header11,Head Project"/>
    <w:basedOn w:val="Normal"/>
    <w:link w:val="HeaderChar"/>
    <w:uiPriority w:val="99"/>
    <w:unhideWhenUsed/>
    <w:rsid w:val="00A8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1st Page Char,hd Char,Header1 Char,Header11 Char,Head Project Char"/>
    <w:basedOn w:val="DefaultParagraphFont"/>
    <w:link w:val="Header"/>
    <w:uiPriority w:val="99"/>
    <w:rsid w:val="00A8637F"/>
  </w:style>
  <w:style w:type="paragraph" w:styleId="Footer">
    <w:name w:val="footer"/>
    <w:basedOn w:val="Normal"/>
    <w:link w:val="FooterChar"/>
    <w:uiPriority w:val="99"/>
    <w:unhideWhenUsed/>
    <w:rsid w:val="00A8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7F"/>
  </w:style>
  <w:style w:type="paragraph" w:customStyle="1" w:styleId="HEAD1">
    <w:name w:val="HEAD1"/>
    <w:basedOn w:val="Normal"/>
    <w:rsid w:val="00922C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styleId="PageNumber">
    <w:name w:val="page number"/>
    <w:basedOn w:val="DefaultParagraphFont"/>
    <w:rsid w:val="00922C06"/>
  </w:style>
  <w:style w:type="paragraph" w:styleId="BalloonText">
    <w:name w:val="Balloon Text"/>
    <w:basedOn w:val="Normal"/>
    <w:link w:val="BalloonTextChar"/>
    <w:uiPriority w:val="99"/>
    <w:semiHidden/>
    <w:unhideWhenUsed/>
    <w:rsid w:val="00CB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10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D045E"/>
    <w:rPr>
      <w:rFonts w:ascii="CG Times" w:eastAsia="Times New Roman" w:hAnsi="CG Times" w:cs="Times New Roman"/>
      <w:b/>
      <w:bCs/>
      <w:lang w:bidi="ar-JO"/>
    </w:rPr>
  </w:style>
  <w:style w:type="character" w:customStyle="1" w:styleId="Heading2Char">
    <w:name w:val="Heading 2 Char"/>
    <w:basedOn w:val="DefaultParagraphFont"/>
    <w:link w:val="Heading2"/>
    <w:rsid w:val="006D045E"/>
    <w:rPr>
      <w:rFonts w:ascii="CG Times" w:eastAsia="Times New Roman" w:hAnsi="CG Times" w:cs="Times New Roman"/>
      <w:lang w:bidi="ar-JO"/>
    </w:rPr>
  </w:style>
  <w:style w:type="character" w:customStyle="1" w:styleId="Heading3Char">
    <w:name w:val="Heading 3 Char"/>
    <w:basedOn w:val="DefaultParagraphFont"/>
    <w:link w:val="Heading3"/>
    <w:rsid w:val="006D045E"/>
    <w:rPr>
      <w:rFonts w:ascii="CG Times" w:eastAsia="Times New Roman" w:hAnsi="CG Times" w:cs="Times New Roman"/>
      <w:caps/>
      <w:lang w:bidi="ar-JO"/>
    </w:rPr>
  </w:style>
  <w:style w:type="character" w:customStyle="1" w:styleId="Heading4Char">
    <w:name w:val="Heading 4 Char"/>
    <w:basedOn w:val="DefaultParagraphFont"/>
    <w:link w:val="Heading4"/>
    <w:rsid w:val="006D045E"/>
    <w:rPr>
      <w:rFonts w:ascii="CG Times" w:eastAsia="Times New Roman" w:hAnsi="CG Times" w:cs="Times New Roman"/>
      <w:lang w:bidi="ar-JO"/>
    </w:rPr>
  </w:style>
  <w:style w:type="character" w:customStyle="1" w:styleId="Heading5Char">
    <w:name w:val="Heading 5 Char"/>
    <w:basedOn w:val="DefaultParagraphFont"/>
    <w:link w:val="Heading5"/>
    <w:rsid w:val="006D045E"/>
    <w:rPr>
      <w:rFonts w:ascii="CG Times" w:eastAsia="Times New Roman" w:hAnsi="CG Times" w:cs="Times New Roman"/>
      <w:lang w:bidi="ar-JO"/>
    </w:rPr>
  </w:style>
  <w:style w:type="character" w:customStyle="1" w:styleId="Heading6Char">
    <w:name w:val="Heading 6 Char"/>
    <w:basedOn w:val="DefaultParagraphFont"/>
    <w:link w:val="Heading6"/>
    <w:rsid w:val="006D045E"/>
    <w:rPr>
      <w:rFonts w:ascii="CG Times" w:eastAsia="Times New Roman" w:hAnsi="CG Times" w:cs="Times New Roman"/>
      <w:lang w:bidi="ar-JO"/>
    </w:rPr>
  </w:style>
  <w:style w:type="character" w:customStyle="1" w:styleId="Heading7Char">
    <w:name w:val="Heading 7 Char"/>
    <w:basedOn w:val="DefaultParagraphFont"/>
    <w:link w:val="Heading7"/>
    <w:rsid w:val="006D045E"/>
    <w:rPr>
      <w:rFonts w:ascii="Arial" w:eastAsia="Times New Roman" w:hAnsi="Arial" w:cs="Arial"/>
      <w:sz w:val="20"/>
      <w:szCs w:val="20"/>
      <w:lang w:bidi="ar-JO"/>
    </w:rPr>
  </w:style>
  <w:style w:type="character" w:customStyle="1" w:styleId="Heading8Char">
    <w:name w:val="Heading 8 Char"/>
    <w:basedOn w:val="DefaultParagraphFont"/>
    <w:link w:val="Heading8"/>
    <w:rsid w:val="006D045E"/>
    <w:rPr>
      <w:rFonts w:ascii="Arial" w:eastAsia="Times New Roman" w:hAnsi="Arial" w:cs="Arial"/>
      <w:i/>
      <w:iCs/>
      <w:sz w:val="20"/>
      <w:szCs w:val="20"/>
      <w:lang w:bidi="ar-JO"/>
    </w:rPr>
  </w:style>
  <w:style w:type="character" w:customStyle="1" w:styleId="Heading9Char">
    <w:name w:val="Heading 9 Char"/>
    <w:basedOn w:val="DefaultParagraphFont"/>
    <w:link w:val="Heading9"/>
    <w:rsid w:val="006D045E"/>
    <w:rPr>
      <w:rFonts w:ascii="Arial" w:eastAsia="Times New Roman" w:hAnsi="Arial" w:cs="Arial"/>
      <w:b/>
      <w:bCs/>
      <w:i/>
      <w:iCs/>
      <w:sz w:val="18"/>
      <w:szCs w:val="18"/>
      <w:lang w:bidi="ar-JO"/>
    </w:rPr>
  </w:style>
  <w:style w:type="paragraph" w:customStyle="1" w:styleId="Level1">
    <w:name w:val="Level1"/>
    <w:basedOn w:val="Normal"/>
    <w:rsid w:val="00E65EE3"/>
    <w:pPr>
      <w:tabs>
        <w:tab w:val="left" w:pos="720"/>
      </w:tabs>
      <w:suppressAutoHyphens/>
      <w:spacing w:after="0" w:line="360" w:lineRule="auto"/>
      <w:ind w:left="720" w:hanging="360"/>
    </w:pPr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C56E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C56E85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customStyle="1" w:styleId="STSectNum">
    <w:name w:val="STSectNum"/>
    <w:basedOn w:val="Normal"/>
    <w:rsid w:val="00C56E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ListParagraph">
    <w:name w:val="List Paragraph"/>
    <w:basedOn w:val="Normal"/>
    <w:uiPriority w:val="34"/>
    <w:qFormat/>
    <w:rsid w:val="00B16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AA9E-5782-41F1-B26F-57A08BDC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fathi.jaber</dc:creator>
  <cp:keywords/>
  <dc:description/>
  <cp:lastModifiedBy>Ahmad Fakhouri</cp:lastModifiedBy>
  <cp:revision>88</cp:revision>
  <cp:lastPrinted>2021-09-16T08:28:00Z</cp:lastPrinted>
  <dcterms:created xsi:type="dcterms:W3CDTF">2012-06-14T08:26:00Z</dcterms:created>
  <dcterms:modified xsi:type="dcterms:W3CDTF">2023-12-10T09:04:00Z</dcterms:modified>
</cp:coreProperties>
</file>